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BodyText"/>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29750031" w14:textId="77777777" w:rsidR="00484749" w:rsidRPr="00484749" w:rsidRDefault="000D2D16" w:rsidP="00484749">
      <w:pPr>
        <w:spacing w:before="120"/>
        <w:ind w:left="3119" w:hanging="3119"/>
        <w:rPr>
          <w:rFonts w:asciiTheme="majorHAnsi" w:hAnsiTheme="majorHAnsi" w:cstheme="majorHAnsi"/>
          <w:b/>
          <w:color w:val="000000" w:themeColor="text1"/>
          <w:szCs w:val="22"/>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484749" w:rsidRPr="00F90DEE">
        <w:rPr>
          <w:rFonts w:asciiTheme="majorHAnsi" w:hAnsiTheme="majorHAnsi" w:cstheme="majorHAnsi"/>
          <w:bCs/>
          <w:color w:val="000000" w:themeColor="text1"/>
          <w:szCs w:val="22"/>
        </w:rPr>
        <w:t>10030774</w:t>
      </w:r>
    </w:p>
    <w:p w14:paraId="16D60C7E" w14:textId="580970C0" w:rsidR="00F96F43" w:rsidRPr="006C462F" w:rsidRDefault="00F96F43" w:rsidP="00B75366">
      <w:pPr>
        <w:spacing w:before="120"/>
        <w:ind w:left="3119" w:hanging="3119"/>
        <w:rPr>
          <w:rFonts w:asciiTheme="majorHAnsi" w:eastAsiaTheme="minorHAnsi" w:hAnsiTheme="majorHAnsi" w:cstheme="majorHAnsi"/>
          <w:szCs w:val="22"/>
          <w:lang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6C462F" w:rsidRPr="006C462F">
        <w:rPr>
          <w:rFonts w:asciiTheme="majorHAnsi" w:eastAsiaTheme="minorHAnsi" w:hAnsiTheme="majorHAnsi" w:cstheme="majorHAnsi"/>
          <w:szCs w:val="22"/>
          <w:lang w:eastAsia="en-US" w:bidi="ar-SA"/>
        </w:rPr>
        <w:t>Providing Technical Assistance on Industrial Decarbonisation, CBAM Readiness, Gender Inclusion, Pilot and Upscaling</w:t>
      </w:r>
    </w:p>
    <w:p w14:paraId="30817816" w14:textId="6958C0CB" w:rsidR="00F96F43" w:rsidRPr="00282548" w:rsidRDefault="00051C86" w:rsidP="00EC5407">
      <w:pPr>
        <w:pStyle w:val="BodyText"/>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BodyText"/>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BodyText"/>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BodyText"/>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BodyText"/>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BodyText"/>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leGrid"/>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hyperlink r:id="rId9" w:history="1">
        <w:r w:rsidR="00957AEB" w:rsidRPr="003A66A8">
          <w:rPr>
            <w:rStyle w:val="Hyperlink"/>
            <w:rFonts w:cs="Arial"/>
            <w:bCs/>
            <w:i/>
            <w:sz w:val="18"/>
            <w:szCs w:val="18"/>
            <w:lang w:eastAsia="de-DE"/>
          </w:rPr>
          <w:t>s</w:t>
        </w:r>
        <w:r w:rsidR="00D30ADC" w:rsidRPr="003A66A8">
          <w:rPr>
            <w:rStyle w:val="Hyperlink"/>
            <w:rFonts w:cs="Arial"/>
            <w:bCs/>
            <w:i/>
            <w:sz w:val="18"/>
            <w:szCs w:val="18"/>
            <w:lang w:eastAsia="de-DE"/>
          </w:rPr>
          <w:t>ection 3 of the German Money Laundering Act</w:t>
        </w:r>
      </w:hyperlink>
      <w:r w:rsidR="008708E8">
        <w:rPr>
          <w:rFonts w:cs="Arial"/>
          <w:bCs/>
          <w:i/>
          <w:sz w:val="18"/>
          <w:szCs w:val="18"/>
          <w:lang w:eastAsia="de-DE"/>
        </w:rPr>
        <w:t xml:space="preserve"> (German only)</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w:t>
      </w:r>
      <w:hyperlink r:id="rId10" w:history="1">
        <w:r w:rsidR="00380ED0" w:rsidRPr="003A66A8">
          <w:rPr>
            <w:rStyle w:val="Hyperlink"/>
            <w:rFonts w:cs="Arial"/>
            <w:bCs/>
            <w:i/>
            <w:sz w:val="18"/>
            <w:szCs w:val="18"/>
            <w:lang w:eastAsia="de-DE"/>
          </w:rPr>
          <w:t xml:space="preserve">a share </w:t>
        </w:r>
        <w:r w:rsidR="007F7932" w:rsidRPr="003A66A8">
          <w:rPr>
            <w:rStyle w:val="Hyperlink"/>
            <w:rFonts w:cs="Arial"/>
            <w:bCs/>
            <w:i/>
            <w:sz w:val="18"/>
            <w:szCs w:val="18"/>
            <w:lang w:eastAsia="de-DE"/>
          </w:rPr>
          <w:t xml:space="preserve">of at least 25% </w:t>
        </w:r>
        <w:r w:rsidR="00380ED0" w:rsidRPr="003A66A8">
          <w:rPr>
            <w:rStyle w:val="Hyperlink"/>
            <w:rFonts w:cs="Arial"/>
            <w:bCs/>
            <w:i/>
            <w:sz w:val="18"/>
            <w:szCs w:val="18"/>
            <w:lang w:eastAsia="de-DE"/>
          </w:rPr>
          <w:t>in a company</w:t>
        </w:r>
      </w:hyperlink>
      <w:r w:rsidR="00901DBA">
        <w:t xml:space="preserve"> </w:t>
      </w:r>
      <w:r w:rsidR="00901DBA" w:rsidRPr="00901DBA">
        <w:rPr>
          <w:i/>
          <w:iCs/>
          <w:sz w:val="18"/>
          <w:szCs w:val="18"/>
          <w:lang w:eastAsia="de-DE"/>
        </w:rPr>
        <w:t>(German only)</w:t>
      </w:r>
      <w:r w:rsidRPr="00901DBA">
        <w:rPr>
          <w:i/>
          <w:iCs/>
          <w:sz w:val="18"/>
          <w:szCs w:val="18"/>
          <w:lang w:eastAsia="de-DE"/>
        </w:rPr>
        <w:t>.</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hyperlink r:id="rId11" w:history="1">
        <w:r w:rsidR="00380ED0" w:rsidRPr="003A66A8">
          <w:rPr>
            <w:rStyle w:val="Hyperlink"/>
            <w:i/>
            <w:iCs/>
            <w:sz w:val="18"/>
            <w:szCs w:val="18"/>
            <w:lang w:eastAsia="de-DE"/>
          </w:rPr>
          <w:t>German Foreign Trade and Payments Act (AWG)</w:t>
        </w:r>
      </w:hyperlink>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12"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Heading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4E3C1E97" w14:textId="77777777" w:rsidR="003A66A8" w:rsidRPr="00967004" w:rsidRDefault="003A66A8" w:rsidP="003A66A8">
            <w:pPr>
              <w:spacing w:before="60" w:after="60"/>
              <w:ind w:right="-3"/>
              <w:rPr>
                <w:rFonts w:asciiTheme="majorHAnsi" w:hAnsiTheme="majorHAnsi" w:cstheme="majorHAnsi"/>
                <w:b/>
                <w:color w:val="000000" w:themeColor="text1"/>
                <w:sz w:val="16"/>
                <w:szCs w:val="16"/>
              </w:rPr>
            </w:pPr>
            <w:r w:rsidRPr="00967004">
              <w:rPr>
                <w:rFonts w:asciiTheme="majorHAnsi" w:hAnsiTheme="majorHAnsi" w:cstheme="majorHAnsi"/>
                <w:b/>
                <w:color w:val="000000" w:themeColor="text1"/>
                <w:sz w:val="16"/>
                <w:szCs w:val="16"/>
              </w:rPr>
              <w:t xml:space="preserve">Please enter the figure in the following format: </w:t>
            </w:r>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 EUR</w:t>
            </w:r>
          </w:p>
          <w:p w14:paraId="3A9A22D0" w14:textId="77777777" w:rsidR="003A66A8" w:rsidRPr="00282548" w:rsidRDefault="003A66A8" w:rsidP="00927C1C">
            <w:pPr>
              <w:spacing w:before="60" w:after="60"/>
              <w:ind w:right="-3"/>
              <w:rPr>
                <w:rFonts w:asciiTheme="majorHAnsi" w:hAnsiTheme="majorHAnsi" w:cstheme="majorHAnsi"/>
                <w:b/>
                <w:color w:val="000000" w:themeColor="text1"/>
              </w:rPr>
            </w:pP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967004">
            <w:pPr>
              <w:spacing w:before="60" w:after="60" w:line="288" w:lineRule="auto"/>
              <w:ind w:left="-23" w:right="182"/>
              <w:jc w:val="center"/>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leGrid"/>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Heading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PageNumber"/>
          <w:rFonts w:asciiTheme="majorHAnsi" w:eastAsiaTheme="majorEastAsia" w:hAnsiTheme="majorHAnsi" w:cstheme="majorHAnsi"/>
        </w:rPr>
      </w:pPr>
      <w:r w:rsidRPr="00282548">
        <w:rPr>
          <w:rStyle w:val="PageNumber"/>
          <w:rFonts w:asciiTheme="majorHAnsi" w:eastAsiaTheme="majorEastAsia" w:hAnsiTheme="majorHAnsi" w:cstheme="majorHAnsi"/>
        </w:rPr>
        <w:t xml:space="preserve">We also undertake </w:t>
      </w:r>
      <w:r w:rsidR="008544BC" w:rsidRPr="00282548">
        <w:rPr>
          <w:rStyle w:val="PageNumber"/>
          <w:rFonts w:asciiTheme="majorHAnsi" w:eastAsiaTheme="majorEastAsia" w:hAnsiTheme="majorHAnsi" w:cstheme="majorHAnsi"/>
        </w:rPr>
        <w:t xml:space="preserve">to inform GIZ </w:t>
      </w:r>
      <w:r w:rsidRPr="00282548">
        <w:rPr>
          <w:rStyle w:val="PageNumber"/>
          <w:rFonts w:asciiTheme="majorHAnsi" w:eastAsiaTheme="majorEastAsia" w:hAnsiTheme="majorHAnsi" w:cstheme="majorHAnsi"/>
        </w:rPr>
        <w:t xml:space="preserve">without delay </w:t>
      </w:r>
      <w:r w:rsidR="008544BC" w:rsidRPr="00282548">
        <w:rPr>
          <w:rStyle w:val="PageNumber"/>
          <w:rFonts w:asciiTheme="majorHAnsi" w:eastAsiaTheme="majorEastAsia" w:hAnsiTheme="majorHAnsi" w:cstheme="majorHAnsi"/>
        </w:rPr>
        <w:t>if</w:t>
      </w:r>
      <w:r w:rsidR="007665EC" w:rsidRPr="00282548">
        <w:rPr>
          <w:rStyle w:val="PageNumber"/>
          <w:rFonts w:asciiTheme="majorHAnsi" w:eastAsiaTheme="majorEastAsia" w:hAnsiTheme="majorHAnsi" w:cstheme="majorHAnsi"/>
        </w:rPr>
        <w:t xml:space="preserve"> </w:t>
      </w:r>
      <w:r w:rsidR="008544BC" w:rsidRPr="00282548">
        <w:rPr>
          <w:rStyle w:val="PageNumber"/>
          <w:rFonts w:asciiTheme="majorHAnsi" w:eastAsiaTheme="majorEastAsia" w:hAnsiTheme="majorHAnsi" w:cstheme="majorHAnsi"/>
        </w:rPr>
        <w:t xml:space="preserve">one of the grounds for exclusion pursuant to </w:t>
      </w:r>
      <w:r w:rsidR="00957AEB">
        <w:rPr>
          <w:rStyle w:val="PageNumber"/>
          <w:rFonts w:asciiTheme="majorHAnsi" w:eastAsiaTheme="majorEastAsia" w:hAnsiTheme="majorHAnsi" w:cstheme="majorHAnsi"/>
        </w:rPr>
        <w:t>s</w:t>
      </w:r>
      <w:r w:rsidR="008544BC" w:rsidRPr="00282548">
        <w:rPr>
          <w:rStyle w:val="PageNumber"/>
          <w:rFonts w:asciiTheme="majorHAnsi" w:eastAsiaTheme="majorEastAsia" w:hAnsiTheme="majorHAnsi" w:cstheme="majorHAnsi"/>
        </w:rPr>
        <w:t xml:space="preserve">ections 123 and 124 </w:t>
      </w:r>
      <w:r w:rsidRPr="00282548">
        <w:rPr>
          <w:rStyle w:val="PageNumber"/>
          <w:rFonts w:asciiTheme="majorHAnsi" w:eastAsiaTheme="majorEastAsia" w:hAnsiTheme="majorHAnsi" w:cstheme="majorHAnsi"/>
        </w:rPr>
        <w:t xml:space="preserve">(1) </w:t>
      </w:r>
      <w:r w:rsidR="008544BC" w:rsidRPr="00282548">
        <w:rPr>
          <w:rStyle w:val="PageNumber"/>
          <w:rFonts w:asciiTheme="majorHAnsi" w:eastAsiaTheme="majorEastAsia" w:hAnsiTheme="majorHAnsi" w:cstheme="majorHAnsi"/>
        </w:rPr>
        <w:t>of the German Act against Restraints o</w:t>
      </w:r>
      <w:r w:rsidR="008A6F82" w:rsidRPr="00282548">
        <w:rPr>
          <w:rStyle w:val="PageNumber"/>
          <w:rFonts w:asciiTheme="majorHAnsi" w:eastAsiaTheme="majorEastAsia" w:hAnsiTheme="majorHAnsi" w:cstheme="majorHAnsi"/>
        </w:rPr>
        <w:t>n</w:t>
      </w:r>
      <w:r w:rsidR="008544BC" w:rsidRPr="00282548">
        <w:rPr>
          <w:rStyle w:val="PageNumber"/>
          <w:rFonts w:asciiTheme="majorHAnsi" w:eastAsiaTheme="majorEastAsia" w:hAnsiTheme="majorHAnsi" w:cstheme="majorHAnsi"/>
        </w:rPr>
        <w:t xml:space="preserve"> Competition (GWB)</w:t>
      </w:r>
      <w:r w:rsidR="00F14DD1" w:rsidRPr="00282548">
        <w:rPr>
          <w:rStyle w:val="PageNumber"/>
          <w:rFonts w:asciiTheme="majorHAnsi" w:eastAsiaTheme="majorEastAsia" w:hAnsiTheme="majorHAnsi" w:cstheme="majorHAnsi"/>
        </w:rPr>
        <w:t>,</w:t>
      </w:r>
      <w:r w:rsidR="008544BC" w:rsidRPr="00282548">
        <w:rPr>
          <w:rStyle w:val="PageNumber"/>
          <w:rFonts w:asciiTheme="majorHAnsi" w:eastAsiaTheme="majorEastAsia" w:hAnsiTheme="majorHAnsi" w:cstheme="majorHAnsi"/>
        </w:rPr>
        <w:t xml:space="preserve"> </w:t>
      </w:r>
      <w:r w:rsidR="00F14DD1" w:rsidRPr="00282548">
        <w:rPr>
          <w:rStyle w:val="PageNumber"/>
          <w:rFonts w:asciiTheme="majorHAnsi" w:eastAsiaTheme="majorEastAsia" w:hAnsiTheme="majorHAnsi" w:cstheme="majorHAnsi"/>
        </w:rPr>
        <w:t xml:space="preserve">which resulted in an entry in the </w:t>
      </w:r>
      <w:r w:rsidR="00F577BD">
        <w:rPr>
          <w:rStyle w:val="PageNumber"/>
          <w:rFonts w:asciiTheme="majorHAnsi" w:eastAsiaTheme="majorEastAsia" w:hAnsiTheme="majorHAnsi" w:cstheme="majorHAnsi"/>
        </w:rPr>
        <w:t xml:space="preserve">Competition </w:t>
      </w:r>
      <w:r w:rsidR="00F14DD1" w:rsidRPr="00282548">
        <w:rPr>
          <w:rStyle w:val="PageNumber"/>
          <w:rFonts w:asciiTheme="majorHAnsi" w:eastAsiaTheme="majorEastAsia" w:hAnsiTheme="majorHAnsi" w:cstheme="majorHAnsi"/>
        </w:rPr>
        <w:t xml:space="preserve">Register, </w:t>
      </w:r>
      <w:r w:rsidR="007665EC" w:rsidRPr="00282548">
        <w:rPr>
          <w:rStyle w:val="PageNumber"/>
          <w:rFonts w:asciiTheme="majorHAnsi" w:eastAsiaTheme="majorEastAsia" w:hAnsiTheme="majorHAnsi" w:cstheme="majorHAnsi"/>
        </w:rPr>
        <w:t xml:space="preserve">arises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w:t>
      </w:r>
      <w:r w:rsidR="008544BC" w:rsidRPr="00282548">
        <w:rPr>
          <w:rStyle w:val="PageNumber"/>
          <w:rFonts w:asciiTheme="majorHAnsi" w:eastAsiaTheme="majorEastAsia" w:hAnsiTheme="majorHAnsi" w:cstheme="majorHAnsi"/>
        </w:rPr>
        <w:t xml:space="preserve">or </w:t>
      </w:r>
      <w:r w:rsidR="007665EC" w:rsidRPr="00282548">
        <w:rPr>
          <w:rStyle w:val="PageNumber"/>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PageNumber"/>
          <w:rFonts w:asciiTheme="majorHAnsi" w:eastAsiaTheme="majorEastAsia" w:hAnsiTheme="majorHAnsi" w:cstheme="majorHAnsi"/>
        </w:rPr>
        <w:lastRenderedPageBreak/>
        <w:t xml:space="preserve">euros is imposed on us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for non-compliance as specified in section 124 (2) of the German Act against Restraints o</w:t>
      </w:r>
      <w:r w:rsidR="008A6F82" w:rsidRPr="00282548">
        <w:rPr>
          <w:rStyle w:val="PageNumber"/>
          <w:rFonts w:asciiTheme="majorHAnsi" w:eastAsiaTheme="majorEastAsia" w:hAnsiTheme="majorHAnsi" w:cstheme="majorHAnsi"/>
        </w:rPr>
        <w:t>n</w:t>
      </w:r>
      <w:r w:rsidR="007665EC" w:rsidRPr="00282548">
        <w:rPr>
          <w:rStyle w:val="PageNumber"/>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Heading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3"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w:t>
      </w:r>
      <w:proofErr w:type="gramStart"/>
      <w:r w:rsidRPr="008F6D6F">
        <w:rPr>
          <w:rFonts w:eastAsiaTheme="minorHAnsi" w:cs="Arial"/>
          <w:b/>
          <w:bCs/>
          <w:szCs w:val="22"/>
          <w:lang w:val="en-US" w:eastAsia="en-US" w:bidi="ar-SA"/>
        </w:rPr>
        <w:t>at</w:t>
      </w:r>
      <w:proofErr w:type="gramEnd"/>
      <w:r w:rsidRPr="008F6D6F">
        <w:rPr>
          <w:rFonts w:eastAsiaTheme="minorHAnsi" w:cs="Arial"/>
          <w:b/>
          <w:bCs/>
          <w:szCs w:val="22"/>
          <w:lang w:val="en-US" w:eastAsia="en-US" w:bidi="ar-SA"/>
        </w:rPr>
        <w:t xml:space="preserve"> the direction of </w:t>
      </w:r>
      <w:proofErr w:type="gramStart"/>
      <w:r w:rsidRPr="008F6D6F">
        <w:rPr>
          <w:rFonts w:eastAsiaTheme="minorHAnsi" w:cs="Arial"/>
          <w:b/>
          <w:bCs/>
          <w:szCs w:val="22"/>
          <w:lang w:val="en-US" w:eastAsia="en-US" w:bidi="ar-SA"/>
        </w:rPr>
        <w:t>persons</w:t>
      </w:r>
      <w:proofErr w:type="gramEnd"/>
      <w:r w:rsidRPr="008F6D6F">
        <w:rPr>
          <w:rFonts w:eastAsiaTheme="minorHAnsi" w:cs="Arial"/>
          <w:b/>
          <w:bCs/>
          <w:szCs w:val="22"/>
          <w:lang w:val="en-US" w:eastAsia="en-US" w:bidi="ar-SA"/>
        </w:rPr>
        <w:t xml:space="preserve">,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967004" w:rsidRDefault="00B87C07" w:rsidP="00B365C3">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r w:rsidR="00B365C3">
        <w:rPr>
          <w:rFonts w:asciiTheme="majorHAnsi" w:hAnsiTheme="majorHAnsi" w:cstheme="majorHAnsi"/>
        </w:rPr>
        <w:t xml:space="preserve"> </w:t>
      </w:r>
      <w:r w:rsidR="00B365C3" w:rsidRPr="00967004">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B365C3" w:rsidRPr="00967004">
        <w:rPr>
          <w:rFonts w:asciiTheme="majorHAnsi" w:hAnsiTheme="majorHAnsi" w:cstheme="majorHAnsi"/>
          <w:u w:val="single"/>
        </w:rPr>
        <w:t>taken into account</w:t>
      </w:r>
      <w:proofErr w:type="gramEnd"/>
      <w:r w:rsidR="00B365C3" w:rsidRPr="00967004">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p>
    <w:p w14:paraId="013B23C1" w14:textId="02823170"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180A88FF"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w:t>
      </w:r>
      <w:r w:rsidR="00B365C3">
        <w:rPr>
          <w:rFonts w:asciiTheme="majorHAnsi" w:hAnsiTheme="majorHAnsi" w:cstheme="majorHAnsi"/>
        </w:rPr>
        <w:t xml:space="preserve">with a connection to Russia within the meaning of the </w:t>
      </w:r>
      <w:r w:rsidR="008708E8">
        <w:rPr>
          <w:rFonts w:asciiTheme="majorHAnsi" w:hAnsiTheme="majorHAnsi" w:cstheme="majorHAnsi"/>
        </w:rPr>
        <w:t>regulation</w:t>
      </w:r>
      <w:r w:rsidR="00B365C3">
        <w:rPr>
          <w:rFonts w:asciiTheme="majorHAnsi" w:hAnsiTheme="majorHAnsi" w:cstheme="majorHAnsi"/>
        </w:rPr>
        <w:t xml:space="preserve"> </w:t>
      </w:r>
      <w:r w:rsidR="009425E4">
        <w:rPr>
          <w:rFonts w:asciiTheme="majorHAnsi" w:hAnsiTheme="majorHAnsi" w:cstheme="majorHAnsi"/>
        </w:rPr>
        <w:t xml:space="preserve">will be </w:t>
      </w:r>
      <w:r w:rsidRPr="00282548">
        <w:rPr>
          <w:rFonts w:asciiTheme="majorHAnsi" w:hAnsiTheme="majorHAnsi" w:cstheme="majorHAnsi"/>
        </w:rPr>
        <w:t xml:space="preserve">involved as </w:t>
      </w:r>
      <w:r w:rsidRPr="00282548">
        <w:rPr>
          <w:rFonts w:asciiTheme="majorHAnsi" w:hAnsiTheme="majorHAnsi" w:cstheme="majorHAnsi"/>
          <w:b/>
        </w:rPr>
        <w:t xml:space="preserve">subcontractors, suppliers or companies whose capacities are used in connection with the provision of the proof of </w:t>
      </w:r>
      <w:r w:rsidR="003A66A8">
        <w:rPr>
          <w:rFonts w:asciiTheme="majorHAnsi" w:hAnsiTheme="majorHAnsi" w:cstheme="majorHAnsi"/>
          <w:b/>
        </w:rPr>
        <w:t>eligibility</w:t>
      </w:r>
      <w:r w:rsidR="009425E4">
        <w:rPr>
          <w:rFonts w:asciiTheme="majorHAnsi" w:hAnsiTheme="majorHAnsi" w:cstheme="majorHAnsi"/>
          <w:b/>
        </w:rPr>
        <w:t>, where such companies</w:t>
      </w:r>
      <w:r w:rsidRPr="00282548">
        <w:rPr>
          <w:rFonts w:asciiTheme="majorHAnsi" w:hAnsiTheme="majorHAnsi" w:cstheme="majorHAnsi"/>
        </w:rPr>
        <w:t xml:space="preserve">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BodyText"/>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BodyText"/>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2AF5E8D4"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proofErr w:type="gramStart"/>
      <w:r w:rsidR="004D45B7" w:rsidRPr="00282548">
        <w:rPr>
          <w:rFonts w:asciiTheme="majorHAnsi" w:hAnsiTheme="majorHAnsi" w:cstheme="majorHAnsi"/>
          <w:i/>
          <w:color w:val="000000" w:themeColor="text1"/>
        </w:rPr>
        <w:t>on the basis of</w:t>
      </w:r>
      <w:proofErr w:type="gramEnd"/>
      <w:r w:rsidR="004D45B7" w:rsidRPr="00282548">
        <w:rPr>
          <w:rFonts w:asciiTheme="majorHAnsi" w:hAnsiTheme="majorHAnsi" w:cstheme="majorHAnsi"/>
          <w:i/>
          <w:color w:val="000000" w:themeColor="text1"/>
        </w:rPr>
        <w:t xml:space="preserve"> the criteria specified in the assessment grid [see the grid for assessing the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 xml:space="preserve">of candidates in all procedures, A. II. Assessment of technical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6B1CE25B" w:rsidR="00BD66B9" w:rsidRPr="00BD66B9" w:rsidRDefault="00BD66B9" w:rsidP="00405870">
      <w:pPr>
        <w:pStyle w:val="BodyText"/>
        <w:spacing w:line="259" w:lineRule="auto"/>
        <w:jc w:val="both"/>
        <w:rPr>
          <w:b w:val="0"/>
          <w:i/>
          <w:iCs/>
          <w:szCs w:val="22"/>
        </w:rPr>
      </w:pPr>
      <w:r w:rsidRPr="00BD66B9">
        <w:rPr>
          <w:bCs w:val="0"/>
          <w:i/>
          <w:iCs/>
          <w:szCs w:val="22"/>
        </w:rPr>
        <w:t xml:space="preserve">At least </w:t>
      </w:r>
      <w:r w:rsidR="00F54E31">
        <w:rPr>
          <w:i/>
          <w:iCs/>
        </w:rPr>
        <w:t>3</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0A1A26" w:rsidRPr="000A1A26">
        <w:rPr>
          <w:i/>
          <w:iCs/>
        </w:rPr>
        <w:t>Energy Efficiency/decarbonisation of Industries</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D76946">
        <w:rPr>
          <w:i/>
          <w:iCs/>
        </w:rPr>
        <w:t>200,000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BodyText"/>
        <w:spacing w:line="259" w:lineRule="auto"/>
        <w:jc w:val="both"/>
        <w:rPr>
          <w:b w:val="0"/>
          <w:i/>
          <w:iCs/>
          <w:szCs w:val="22"/>
        </w:rPr>
      </w:pPr>
    </w:p>
    <w:p w14:paraId="3B6A31E3" w14:textId="3175652D" w:rsidR="00BD66B9" w:rsidRPr="00F83E87" w:rsidRDefault="00BD66B9" w:rsidP="00405870">
      <w:pPr>
        <w:spacing w:before="40" w:after="280" w:line="259" w:lineRule="auto"/>
        <w:ind w:right="57"/>
        <w:jc w:val="both"/>
        <w:rPr>
          <w:rFonts w:cs="Arial"/>
          <w:bCs/>
          <w:i/>
        </w:rPr>
      </w:pPr>
      <w:r w:rsidRPr="00087DB6">
        <w:rPr>
          <w:rFonts w:cs="Arial"/>
          <w:b/>
          <w:i/>
          <w:iCs/>
        </w:rPr>
        <w:t xml:space="preserve">At least </w:t>
      </w:r>
      <w:r w:rsidR="00D76946">
        <w:rPr>
          <w:b/>
          <w:i/>
          <w:iCs/>
        </w:rPr>
        <w:t>2</w:t>
      </w:r>
      <w:r w:rsidRPr="00BD66B9">
        <w:rPr>
          <w:rFonts w:cs="Arial"/>
          <w:bCs/>
          <w:i/>
          <w:iCs/>
        </w:rPr>
        <w:t xml:space="preserve"> references </w:t>
      </w:r>
      <w:r w:rsidR="006D7567" w:rsidRPr="006D7567">
        <w:rPr>
          <w:b/>
          <w:i/>
          <w:iCs/>
        </w:rPr>
        <w:t xml:space="preserve">in India in the </w:t>
      </w:r>
      <w:proofErr w:type="gramStart"/>
      <w:r w:rsidR="00845899">
        <w:rPr>
          <w:b/>
          <w:i/>
          <w:iCs/>
        </w:rPr>
        <w:t>above mentioned</w:t>
      </w:r>
      <w:proofErr w:type="gramEnd"/>
      <w:r w:rsidR="00EA0BAE">
        <w:rPr>
          <w:b/>
          <w:i/>
          <w:iCs/>
        </w:rPr>
        <w:t xml:space="preserve"> technical field</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0F3981">
        <w:rPr>
          <w:b/>
          <w:i/>
          <w:iCs/>
        </w:rPr>
        <w:t>200,000</w:t>
      </w:r>
      <w:r w:rsidR="00386E8C" w:rsidRPr="0000115E">
        <w:rPr>
          <w:rFonts w:asciiTheme="majorHAnsi" w:hAnsiTheme="majorHAnsi" w:cstheme="majorHAnsi"/>
          <w:b/>
          <w:i/>
          <w:color w:val="000000" w:themeColor="text1"/>
        </w:rPr>
        <w:t xml:space="preserve"> (net)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588CECF7" w14:textId="4F87CC85"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5B7BA9">
        <w:rPr>
          <w:rFonts w:cs="Arial"/>
          <w:b/>
          <w:bCs/>
          <w:i/>
          <w:iCs/>
        </w:rPr>
        <w:t>200,000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6861002" w:rsidR="00503D35" w:rsidRDefault="009425E4" w:rsidP="00405870">
      <w:pPr>
        <w:spacing w:before="40" w:after="280" w:line="259" w:lineRule="auto"/>
        <w:rPr>
          <w:rFonts w:asciiTheme="majorHAnsi" w:hAnsiTheme="majorHAnsi" w:cstheme="majorHAnsi"/>
          <w:b/>
          <w:i/>
          <w:color w:val="FF0000"/>
        </w:rPr>
      </w:pPr>
      <w:r>
        <w:rPr>
          <w:rFonts w:asciiTheme="majorHAnsi" w:hAnsiTheme="majorHAnsi" w:cstheme="majorHAnsi"/>
          <w:b/>
          <w:i/>
          <w:color w:val="FF0000"/>
        </w:rPr>
        <w:t>Candidates / t</w:t>
      </w:r>
      <w:r w:rsidR="00986F97" w:rsidRPr="00AE3B93">
        <w:rPr>
          <w:rFonts w:asciiTheme="majorHAnsi" w:hAnsiTheme="majorHAnsi" w:cstheme="majorHAnsi"/>
          <w:b/>
          <w:i/>
          <w:color w:val="FF0000"/>
        </w:rPr>
        <w: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BodyText"/>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28F85997" w:rsidR="00A10620" w:rsidRPr="00AE3B93" w:rsidRDefault="00616C1F" w:rsidP="00405870">
      <w:pPr>
        <w:spacing w:before="100" w:beforeAutospacing="1" w:after="280" w:line="259" w:lineRule="auto"/>
        <w:rPr>
          <w:rFonts w:cs="Arial"/>
          <w:bCs/>
          <w:i/>
        </w:rPr>
      </w:pPr>
      <w:r>
        <w:rPr>
          <w:i/>
        </w:rPr>
        <w:t xml:space="preserve">A technical ranking </w:t>
      </w:r>
      <w:proofErr w:type="gramStart"/>
      <w:r>
        <w:rPr>
          <w:i/>
        </w:rPr>
        <w:t>on the basis of</w:t>
      </w:r>
      <w:proofErr w:type="gramEnd"/>
      <w:r>
        <w:rPr>
          <w:i/>
        </w:rPr>
        <w:t xml:space="preserve">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A04757">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A04757">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19F33059"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00F82AA8">
        <w:rPr>
          <w:bCs/>
          <w:i/>
          <w:color w:val="000000" w:themeColor="text1"/>
        </w:rPr>
        <w:t>.</w:t>
      </w:r>
    </w:p>
    <w:p w14:paraId="3A7C2687" w14:textId="34C4BCF3"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F82AA8">
        <w:rPr>
          <w:rFonts w:cs="Arial"/>
          <w:b/>
          <w:bCs/>
          <w:i/>
        </w:rPr>
        <w:t>200,000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150A62C6"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967004" w:rsidRDefault="00D015D8" w:rsidP="00967004">
            <w:pPr>
              <w:spacing w:before="100" w:after="80"/>
              <w:rPr>
                <w:rFonts w:asciiTheme="majorHAnsi" w:hAnsiTheme="majorHAnsi" w:cstheme="majorHAnsi"/>
                <w:b/>
                <w:color w:val="000000" w:themeColor="text1"/>
                <w:sz w:val="16"/>
                <w:szCs w:val="16"/>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r w:rsidR="008708E8" w:rsidRPr="00967004">
              <w:rPr>
                <w:rFonts w:asciiTheme="majorHAnsi" w:hAnsiTheme="majorHAnsi" w:cstheme="majorHAnsi"/>
                <w:b/>
                <w:color w:val="000000" w:themeColor="text1"/>
                <w:sz w:val="16"/>
                <w:szCs w:val="16"/>
              </w:rPr>
              <w:t xml:space="preserve"> Please enter the figure in the following format: </w:t>
            </w:r>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 EUR</w:t>
            </w:r>
          </w:p>
          <w:p w14:paraId="092C1BF2" w14:textId="2D14CFE5" w:rsidR="00D015D8" w:rsidRPr="00282548" w:rsidRDefault="00D015D8" w:rsidP="00355019">
            <w:pPr>
              <w:spacing w:before="100" w:after="80"/>
              <w:rPr>
                <w:rFonts w:asciiTheme="majorHAnsi" w:hAnsiTheme="majorHAnsi" w:cstheme="majorHAnsi"/>
                <w:b/>
                <w:bCs/>
                <w:szCs w:val="20"/>
                <w:lang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w:t>
      </w:r>
      <w:proofErr w:type="gramStart"/>
      <w:r w:rsidRPr="00282548">
        <w:rPr>
          <w:rFonts w:asciiTheme="majorHAnsi" w:hAnsiTheme="majorHAnsi" w:cstheme="majorHAnsi"/>
          <w:bCs/>
          <w:sz w:val="16"/>
          <w:szCs w:val="16"/>
        </w:rPr>
        <w:t>official</w:t>
      </w:r>
      <w:proofErr w:type="gramEnd"/>
      <w:r w:rsidRPr="00282548">
        <w:rPr>
          <w:rFonts w:asciiTheme="majorHAnsi" w:hAnsiTheme="majorHAnsi" w:cstheme="majorHAnsi"/>
          <w:bCs/>
          <w:sz w:val="16"/>
          <w:szCs w:val="16"/>
        </w:rPr>
        <w:t xml:space="preserve">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7591" w14:textId="77777777" w:rsidR="005543A7" w:rsidRDefault="005543A7" w:rsidP="00A637D0">
      <w:r>
        <w:separator/>
      </w:r>
    </w:p>
  </w:endnote>
  <w:endnote w:type="continuationSeparator" w:id="0">
    <w:p w14:paraId="1605697C" w14:textId="77777777" w:rsidR="005543A7" w:rsidRDefault="005543A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ooter"/>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PageNumber"/>
        <w:sz w:val="18"/>
        <w:szCs w:val="18"/>
      </w:rPr>
      <w:t>p</w:t>
    </w:r>
    <w:r w:rsidR="00171AD6" w:rsidRPr="008C4CB4">
      <w:rPr>
        <w:rStyle w:val="PageNumber"/>
        <w:sz w:val="18"/>
        <w:szCs w:val="18"/>
      </w:rPr>
      <w:t xml:space="preserve">age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823FDC">
      <w:rPr>
        <w:rStyle w:val="PageNumber"/>
        <w:noProof/>
        <w:sz w:val="18"/>
        <w:szCs w:val="18"/>
      </w:rPr>
      <w:t>10</w:t>
    </w:r>
    <w:r w:rsidR="00171AD6" w:rsidRPr="008C4CB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ooter"/>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ooter"/>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3E41735" w14:textId="77777777" w:rsidR="00171AD6" w:rsidRPr="002F4523" w:rsidRDefault="00171AD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ooter"/>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PageNumber"/>
        <w:sz w:val="18"/>
        <w:szCs w:val="18"/>
      </w:rPr>
      <w:t>page</w:t>
    </w:r>
    <w:r w:rsidR="00171AD6" w:rsidRPr="008C4CB4">
      <w:rPr>
        <w:rStyle w:val="PageNumber"/>
        <w:sz w:val="18"/>
        <w:szCs w:val="18"/>
      </w:rPr>
      <w:t xml:space="preserv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1B5A89">
      <w:rPr>
        <w:rStyle w:val="PageNumber"/>
        <w:noProof/>
        <w:sz w:val="18"/>
        <w:szCs w:val="18"/>
      </w:rPr>
      <w:t>11</w:t>
    </w:r>
    <w:r w:rsidR="00171AD6" w:rsidRPr="008C4CB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F142" w14:textId="77777777" w:rsidR="005543A7" w:rsidRDefault="005543A7" w:rsidP="00A637D0">
      <w:r>
        <w:separator/>
      </w:r>
    </w:p>
  </w:footnote>
  <w:footnote w:type="continuationSeparator" w:id="0">
    <w:p w14:paraId="557B46D5" w14:textId="77777777" w:rsidR="005543A7" w:rsidRDefault="005543A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Header"/>
      <w:rPr>
        <w:sz w:val="2"/>
        <w:szCs w:val="2"/>
      </w:rPr>
    </w:pPr>
  </w:p>
  <w:p w14:paraId="0A2DA5FB" w14:textId="77777777" w:rsidR="00171AD6" w:rsidRPr="002F4523" w:rsidRDefault="00171AD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Heading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94022"/>
    <w:rsid w:val="000A1A2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3981"/>
    <w:rsid w:val="000F5DB7"/>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469"/>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67D88"/>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4749"/>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43A7"/>
    <w:rsid w:val="00556EAD"/>
    <w:rsid w:val="005633DC"/>
    <w:rsid w:val="00566E54"/>
    <w:rsid w:val="005701F5"/>
    <w:rsid w:val="005875AF"/>
    <w:rsid w:val="00595711"/>
    <w:rsid w:val="005B3D97"/>
    <w:rsid w:val="005B7BA9"/>
    <w:rsid w:val="005C5B78"/>
    <w:rsid w:val="005C7F23"/>
    <w:rsid w:val="005D1C93"/>
    <w:rsid w:val="005D500F"/>
    <w:rsid w:val="005D7933"/>
    <w:rsid w:val="005E0A0F"/>
    <w:rsid w:val="005F6C07"/>
    <w:rsid w:val="0060309B"/>
    <w:rsid w:val="00606041"/>
    <w:rsid w:val="00610C6F"/>
    <w:rsid w:val="00613B92"/>
    <w:rsid w:val="00616C1F"/>
    <w:rsid w:val="00625191"/>
    <w:rsid w:val="00626876"/>
    <w:rsid w:val="00630D1F"/>
    <w:rsid w:val="006347AA"/>
    <w:rsid w:val="0063664C"/>
    <w:rsid w:val="00637392"/>
    <w:rsid w:val="00641269"/>
    <w:rsid w:val="0064273A"/>
    <w:rsid w:val="00642A84"/>
    <w:rsid w:val="006472BF"/>
    <w:rsid w:val="006510C6"/>
    <w:rsid w:val="00653B5F"/>
    <w:rsid w:val="00655A55"/>
    <w:rsid w:val="006601D0"/>
    <w:rsid w:val="00660972"/>
    <w:rsid w:val="00663EA1"/>
    <w:rsid w:val="0068358B"/>
    <w:rsid w:val="00686C48"/>
    <w:rsid w:val="00687EDB"/>
    <w:rsid w:val="0069220B"/>
    <w:rsid w:val="00695390"/>
    <w:rsid w:val="006A07D3"/>
    <w:rsid w:val="006A39E2"/>
    <w:rsid w:val="006A5360"/>
    <w:rsid w:val="006B7D33"/>
    <w:rsid w:val="006C3411"/>
    <w:rsid w:val="006C462F"/>
    <w:rsid w:val="006C69C1"/>
    <w:rsid w:val="006C6D2D"/>
    <w:rsid w:val="006C71DE"/>
    <w:rsid w:val="006D0715"/>
    <w:rsid w:val="006D6042"/>
    <w:rsid w:val="006D7567"/>
    <w:rsid w:val="006E181B"/>
    <w:rsid w:val="006E2A34"/>
    <w:rsid w:val="006E2E2F"/>
    <w:rsid w:val="006E5171"/>
    <w:rsid w:val="006E7940"/>
    <w:rsid w:val="006F1272"/>
    <w:rsid w:val="006F1A70"/>
    <w:rsid w:val="006F643B"/>
    <w:rsid w:val="007000B3"/>
    <w:rsid w:val="007038A1"/>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5899"/>
    <w:rsid w:val="00847F0B"/>
    <w:rsid w:val="00850C36"/>
    <w:rsid w:val="00852C48"/>
    <w:rsid w:val="008544BC"/>
    <w:rsid w:val="008564C5"/>
    <w:rsid w:val="00856CFA"/>
    <w:rsid w:val="00866376"/>
    <w:rsid w:val="0086774C"/>
    <w:rsid w:val="008708E8"/>
    <w:rsid w:val="008761AD"/>
    <w:rsid w:val="008774C1"/>
    <w:rsid w:val="00880B21"/>
    <w:rsid w:val="00882D2F"/>
    <w:rsid w:val="00883256"/>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50A8B"/>
    <w:rsid w:val="00951094"/>
    <w:rsid w:val="00951918"/>
    <w:rsid w:val="00957AEB"/>
    <w:rsid w:val="00957D5A"/>
    <w:rsid w:val="00962006"/>
    <w:rsid w:val="00964A05"/>
    <w:rsid w:val="00967004"/>
    <w:rsid w:val="009677AA"/>
    <w:rsid w:val="00967801"/>
    <w:rsid w:val="009779F7"/>
    <w:rsid w:val="00981749"/>
    <w:rsid w:val="0098403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4757"/>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13A12"/>
    <w:rsid w:val="00B258A9"/>
    <w:rsid w:val="00B328B0"/>
    <w:rsid w:val="00B365C3"/>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76946"/>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146A"/>
    <w:rsid w:val="00E7369D"/>
    <w:rsid w:val="00E747E1"/>
    <w:rsid w:val="00E820B9"/>
    <w:rsid w:val="00E84545"/>
    <w:rsid w:val="00E8565A"/>
    <w:rsid w:val="00E873C2"/>
    <w:rsid w:val="00E9115F"/>
    <w:rsid w:val="00E917CA"/>
    <w:rsid w:val="00E956B9"/>
    <w:rsid w:val="00E969B2"/>
    <w:rsid w:val="00EA0BAE"/>
    <w:rsid w:val="00EA5620"/>
    <w:rsid w:val="00EB0E81"/>
    <w:rsid w:val="00EB29C4"/>
    <w:rsid w:val="00EB5019"/>
    <w:rsid w:val="00EB7E10"/>
    <w:rsid w:val="00EC5407"/>
    <w:rsid w:val="00ED20AC"/>
    <w:rsid w:val="00ED47EB"/>
    <w:rsid w:val="00ED67E0"/>
    <w:rsid w:val="00EE15A3"/>
    <w:rsid w:val="00EF4DBD"/>
    <w:rsid w:val="00EF6A34"/>
    <w:rsid w:val="00F0397E"/>
    <w:rsid w:val="00F11A03"/>
    <w:rsid w:val="00F14888"/>
    <w:rsid w:val="00F14DD1"/>
    <w:rsid w:val="00F16E21"/>
    <w:rsid w:val="00F2243E"/>
    <w:rsid w:val="00F318B1"/>
    <w:rsid w:val="00F40F2F"/>
    <w:rsid w:val="00F43A53"/>
    <w:rsid w:val="00F44DA2"/>
    <w:rsid w:val="00F54E31"/>
    <w:rsid w:val="00F577BD"/>
    <w:rsid w:val="00F616EA"/>
    <w:rsid w:val="00F70968"/>
    <w:rsid w:val="00F82AA8"/>
    <w:rsid w:val="00F830C9"/>
    <w:rsid w:val="00F83AB5"/>
    <w:rsid w:val="00F83BFD"/>
    <w:rsid w:val="00F85193"/>
    <w:rsid w:val="00F90DEE"/>
    <w:rsid w:val="00F9609A"/>
    <w:rsid w:val="00F96F43"/>
    <w:rsid w:val="00F977CB"/>
    <w:rsid w:val="00FA0578"/>
    <w:rsid w:val="00FB21AF"/>
    <w:rsid w:val="00FB2A41"/>
    <w:rsid w:val="00FB2B83"/>
    <w:rsid w:val="00FC2616"/>
    <w:rsid w:val="00FC2FD1"/>
    <w:rsid w:val="00FC5121"/>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E4"/>
    <w:rPr>
      <w:rFonts w:ascii="Arial" w:eastAsia="Times New Roman" w:hAnsi="Arial" w:cs="Times New Roman"/>
      <w:szCs w:val="24"/>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0F1C7E"/>
    <w:pPr>
      <w:keepNext/>
      <w:keepLines/>
      <w:numPr>
        <w:numId w:val="23"/>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D30ADC"/>
    <w:rPr>
      <w:color w:val="605E5C"/>
      <w:shd w:val="clear" w:color="auto" w:fill="E1DFDD"/>
    </w:rPr>
  </w:style>
  <w:style w:type="character" w:styleId="FollowedHyperlink">
    <w:name w:val="FollowedHyperlink"/>
    <w:basedOn w:val="DefaultParagraphFont"/>
    <w:uiPriority w:val="99"/>
    <w:semiHidden/>
    <w:unhideWhenUsed/>
    <w:rsid w:val="0048694F"/>
    <w:rPr>
      <w:color w:val="800080" w:themeColor="followedHyperlink"/>
      <w:u w:val="single"/>
    </w:rPr>
  </w:style>
  <w:style w:type="paragraph" w:styleId="NormalWeb">
    <w:name w:val="Normal (Web)"/>
    <w:basedOn w:val="Normal"/>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cehold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74469"/>
    <w:rsid w:val="001B1834"/>
    <w:rsid w:val="001F5CF6"/>
    <w:rsid w:val="0020366E"/>
    <w:rsid w:val="003358E6"/>
    <w:rsid w:val="00340C60"/>
    <w:rsid w:val="00352C4D"/>
    <w:rsid w:val="00360707"/>
    <w:rsid w:val="003C4227"/>
    <w:rsid w:val="004955CD"/>
    <w:rsid w:val="004960A3"/>
    <w:rsid w:val="004A750D"/>
    <w:rsid w:val="00606041"/>
    <w:rsid w:val="00610C6F"/>
    <w:rsid w:val="0068358B"/>
    <w:rsid w:val="006E2A34"/>
    <w:rsid w:val="007937CF"/>
    <w:rsid w:val="008152EA"/>
    <w:rsid w:val="008774C1"/>
    <w:rsid w:val="008800DB"/>
    <w:rsid w:val="008E693E"/>
    <w:rsid w:val="009431FA"/>
    <w:rsid w:val="009F1595"/>
    <w:rsid w:val="00A407D0"/>
    <w:rsid w:val="00AA321B"/>
    <w:rsid w:val="00B56C5A"/>
    <w:rsid w:val="00C059E6"/>
    <w:rsid w:val="00D35D1E"/>
    <w:rsid w:val="00D75880"/>
    <w:rsid w:val="00E32C11"/>
    <w:rsid w:val="00EA60E7"/>
    <w:rsid w:val="00EB5019"/>
    <w:rsid w:val="00FA7E76"/>
    <w:rsid w:val="00FD67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2389</Words>
  <Characters>14387</Characters>
  <Application>Microsoft Office Word</Application>
  <DocSecurity>0</DocSecurity>
  <Lines>293</Lines>
  <Paragraphs>184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Bird &amp; Bird LLP</cp:lastModifiedBy>
  <cp:revision>22</cp:revision>
  <cp:lastPrinted>2022-11-25T16:31:00Z</cp:lastPrinted>
  <dcterms:created xsi:type="dcterms:W3CDTF">2026-07-07T14:09:00Z</dcterms:created>
  <dcterms:modified xsi:type="dcterms:W3CDTF">2026-08-13T13:12:00Z</dcterms:modified>
</cp:coreProperties>
</file>